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C" w:rsidRDefault="003A026C" w:rsidP="00C7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042E1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РЕК</w:t>
      </w:r>
      <w:bookmarkStart w:id="0" w:name="_GoBack"/>
      <w:bookmarkEnd w:id="0"/>
      <w:r w:rsidRPr="00042E1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ОМЕНДАЦИИ ДЛЯ ПЕДАГОГОВ ПО ПРОФИЛАКТИКЕ</w:t>
      </w:r>
      <w:r w:rsidRPr="0004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042E1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СУИЦИДАЛЬНОГО ПОВЕДЕНИЯ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</w:p>
    <w:p w:rsidR="003A026C" w:rsidRPr="00042E11" w:rsidRDefault="003A026C" w:rsidP="00F2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3A026C" w:rsidRPr="00F24DFC" w:rsidRDefault="003A026C" w:rsidP="00F24DF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Суицид</w:t>
      </w:r>
      <w:r w:rsid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– одна из значимых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 смерти у сегодняшней молодежи</w:t>
      </w:r>
      <w:r w:rsidR="00F24DF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</w:t>
      </w:r>
      <w:r w:rsidR="00F24DFC" w:rsidRP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он не происходит без предупреждения.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 детей и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</w:t>
      </w:r>
      <w:r w:rsid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о смерти.</w:t>
      </w:r>
      <w:r w:rsidRP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A026C" w:rsidRPr="00F24DFC" w:rsidRDefault="003A026C" w:rsidP="00F24DFC">
      <w:pPr>
        <w:shd w:val="clear" w:color="auto" w:fill="FFFFFF"/>
        <w:spacing w:after="0" w:line="240" w:lineRule="auto"/>
        <w:ind w:left="-851" w:firstLine="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Тот, кто говорит о суициде, способен совершить суицид!</w:t>
      </w:r>
      <w:r w:rsid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Из десяти покушающихся на свою жизнь подростков семь делились своими планами, поэтому большинство подростков, которые говорят о суициде, не шутят.</w:t>
      </w:r>
    </w:p>
    <w:p w:rsidR="003A026C" w:rsidRDefault="003A026C" w:rsidP="00F24DF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Суицид – следствие н</w:t>
      </w:r>
      <w:r w:rsidR="00F2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одной неприятности, а многих.</w:t>
      </w:r>
      <w:r w:rsidR="00DA5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"Последняя капля, которая переполнила чашу</w:t>
      </w:r>
      <w:r w:rsid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терпения". Подростки из благополучных, полных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 подвержены суицидальным настроениям ничуть не меньше, чем</w:t>
      </w:r>
      <w:r w:rsid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подростки из семей нуждающихся, имеющих другие социальные риски.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Суицид совершают не только </w:t>
      </w:r>
      <w:r w:rsidR="00C71C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подростки, которые плохо </w:t>
      </w:r>
      <w:proofErr w:type="gramStart"/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и ни с кем не ладят</w:t>
      </w:r>
      <w:proofErr w:type="gramEnd"/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молодые люди, </w:t>
      </w:r>
      <w:r w:rsidR="00C71C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которых </w:t>
      </w:r>
      <w:r w:rsid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проблем ни в школе, ни дома, внешне успешные.</w:t>
      </w:r>
    </w:p>
    <w:p w:rsidR="00F24DFC" w:rsidRPr="00F24DFC" w:rsidRDefault="00F24DFC" w:rsidP="00F24DFC">
      <w:pPr>
        <w:shd w:val="clear" w:color="auto" w:fill="FFFFFF"/>
        <w:spacing w:after="0" w:line="240" w:lineRule="auto"/>
        <w:ind w:left="-851" w:firstLine="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A026C" w:rsidRPr="00F24DFC" w:rsidRDefault="003A026C" w:rsidP="00952071">
      <w:pPr>
        <w:shd w:val="clear" w:color="auto" w:fill="FFFFFF"/>
        <w:spacing w:after="0" w:line="240" w:lineRule="auto"/>
        <w:ind w:left="-851" w:firstLine="851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F24D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Педагогам необходимо обращать вним</w:t>
      </w:r>
      <w:r w:rsidR="00DC429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ание на следующие признаки, что</w:t>
      </w:r>
      <w:r w:rsidRPr="00F24D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бы предотвратить суицидальное повед</w:t>
      </w:r>
      <w:r w:rsidR="00F24DFC" w:rsidRPr="00F24D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ение </w:t>
      </w:r>
      <w:r w:rsidRPr="00F24D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ребенка или подростка:</w:t>
      </w:r>
    </w:p>
    <w:p w:rsidR="003A026C" w:rsidRDefault="003A026C" w:rsidP="00952071">
      <w:pPr>
        <w:shd w:val="clear" w:color="auto" w:fill="FFFFFF"/>
        <w:spacing w:after="0" w:line="240" w:lineRule="auto"/>
        <w:ind w:left="-851" w:firstLine="851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</w:p>
    <w:p w:rsidR="003A026C" w:rsidRPr="00F24DFC" w:rsidRDefault="003A026C" w:rsidP="00F24DFC">
      <w:pPr>
        <w:pStyle w:val="a4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-851" w:firstLine="425"/>
        <w:jc w:val="both"/>
        <w:rPr>
          <w:b/>
          <w:color w:val="111111"/>
          <w:sz w:val="28"/>
          <w:szCs w:val="28"/>
        </w:rPr>
      </w:pPr>
      <w:r w:rsidRPr="00F24DFC">
        <w:rPr>
          <w:b/>
          <w:i/>
          <w:sz w:val="28"/>
          <w:szCs w:val="28"/>
        </w:rPr>
        <w:t>Словесные признаки</w:t>
      </w:r>
      <w:r w:rsidR="00F24DFC" w:rsidRPr="00F24DFC">
        <w:rPr>
          <w:sz w:val="28"/>
          <w:szCs w:val="28"/>
        </w:rPr>
        <w:t>: разговоры о смерти: «</w:t>
      </w:r>
      <w:r w:rsidR="00F24DFC" w:rsidRPr="00F24DFC">
        <w:rPr>
          <w:i/>
          <w:sz w:val="28"/>
          <w:szCs w:val="28"/>
        </w:rPr>
        <w:t xml:space="preserve">Я собираюсь покончить </w:t>
      </w:r>
      <w:r w:rsidR="00C71CA4">
        <w:rPr>
          <w:i/>
          <w:sz w:val="28"/>
          <w:szCs w:val="28"/>
        </w:rPr>
        <w:br/>
      </w:r>
      <w:r w:rsidR="00F24DFC" w:rsidRPr="00F24DFC">
        <w:rPr>
          <w:i/>
          <w:sz w:val="28"/>
          <w:szCs w:val="28"/>
        </w:rPr>
        <w:t>с собой»; «</w:t>
      </w:r>
      <w:r w:rsidRPr="00F24DFC">
        <w:rPr>
          <w:i/>
          <w:sz w:val="28"/>
          <w:szCs w:val="28"/>
        </w:rPr>
        <w:t>Я не могу так дальше жить</w:t>
      </w:r>
      <w:r w:rsidR="00F24DFC" w:rsidRPr="00F24DFC">
        <w:rPr>
          <w:sz w:val="28"/>
          <w:szCs w:val="28"/>
        </w:rPr>
        <w:t>»; намёки о своем намерении: «</w:t>
      </w:r>
      <w:r w:rsidRPr="00F24DFC">
        <w:rPr>
          <w:i/>
          <w:sz w:val="28"/>
          <w:szCs w:val="28"/>
        </w:rPr>
        <w:t>Я больш</w:t>
      </w:r>
      <w:r w:rsidR="00F24DFC" w:rsidRPr="00F24DFC">
        <w:rPr>
          <w:i/>
          <w:sz w:val="28"/>
          <w:szCs w:val="28"/>
        </w:rPr>
        <w:t xml:space="preserve">е </w:t>
      </w:r>
      <w:r w:rsidR="00C71CA4">
        <w:rPr>
          <w:i/>
          <w:sz w:val="28"/>
          <w:szCs w:val="28"/>
        </w:rPr>
        <w:br/>
      </w:r>
      <w:r w:rsidR="00F24DFC" w:rsidRPr="00F24DFC">
        <w:rPr>
          <w:i/>
          <w:sz w:val="28"/>
          <w:szCs w:val="28"/>
        </w:rPr>
        <w:t>не буду ни для кого проблемой»; «</w:t>
      </w:r>
      <w:r w:rsidRPr="00F24DFC">
        <w:rPr>
          <w:i/>
          <w:sz w:val="28"/>
          <w:szCs w:val="28"/>
        </w:rPr>
        <w:t>Тебе больше не придется обо мне волноваться</w:t>
      </w:r>
      <w:r w:rsidR="00F24DFC" w:rsidRPr="00F24DFC">
        <w:rPr>
          <w:sz w:val="28"/>
          <w:szCs w:val="28"/>
        </w:rPr>
        <w:t xml:space="preserve">»; </w:t>
      </w:r>
      <w:r w:rsidR="00F24DFC">
        <w:rPr>
          <w:sz w:val="28"/>
          <w:szCs w:val="28"/>
        </w:rPr>
        <w:t xml:space="preserve">шутки </w:t>
      </w:r>
      <w:r w:rsidRPr="00F24DFC">
        <w:rPr>
          <w:sz w:val="28"/>
          <w:szCs w:val="28"/>
        </w:rPr>
        <w:t xml:space="preserve">на тему самоубийства; повышенная заинтересованность вопросами смерти. </w:t>
      </w:r>
    </w:p>
    <w:p w:rsidR="003A026C" w:rsidRPr="00F24DFC" w:rsidRDefault="003A026C" w:rsidP="00F24DFC">
      <w:pPr>
        <w:pStyle w:val="a4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-851" w:firstLine="349"/>
        <w:jc w:val="both"/>
        <w:rPr>
          <w:b/>
          <w:color w:val="111111"/>
          <w:sz w:val="28"/>
          <w:szCs w:val="28"/>
        </w:rPr>
      </w:pPr>
      <w:r w:rsidRPr="00F24DFC">
        <w:rPr>
          <w:b/>
          <w:i/>
          <w:sz w:val="28"/>
          <w:szCs w:val="28"/>
        </w:rPr>
        <w:t>Поведенческие признаки</w:t>
      </w:r>
      <w:r w:rsidRPr="00F24DFC">
        <w:rPr>
          <w:sz w:val="28"/>
          <w:szCs w:val="28"/>
        </w:rPr>
        <w:t xml:space="preserve">: подростки раздают другим вещи, имеющие большую личную значимость, приводят в порядок дела, мирятся с давними врагами; демонстрируют </w:t>
      </w:r>
      <w:r w:rsidRPr="005B079D">
        <w:rPr>
          <w:b/>
          <w:sz w:val="28"/>
          <w:szCs w:val="28"/>
        </w:rPr>
        <w:t>ра</w:t>
      </w:r>
      <w:r w:rsidR="00F24DFC" w:rsidRPr="005B079D">
        <w:rPr>
          <w:b/>
          <w:sz w:val="28"/>
          <w:szCs w:val="28"/>
        </w:rPr>
        <w:t>дикальные перемены в поведении</w:t>
      </w:r>
      <w:r w:rsidR="00F24DFC">
        <w:rPr>
          <w:sz w:val="28"/>
          <w:szCs w:val="28"/>
        </w:rPr>
        <w:t>;</w:t>
      </w:r>
      <w:r w:rsidRPr="00F24DFC">
        <w:rPr>
          <w:sz w:val="28"/>
          <w:szCs w:val="28"/>
        </w:rPr>
        <w:t xml:space="preserve"> проявляют признаки беспомощ</w:t>
      </w:r>
      <w:r w:rsidR="00DC429D">
        <w:rPr>
          <w:sz w:val="28"/>
          <w:szCs w:val="28"/>
        </w:rPr>
        <w:t>ности, безнадежности и отчаяния, дети становятся неусидчивыми, раздражительными, рассеянными,</w:t>
      </w:r>
      <w:r w:rsidR="005B079D">
        <w:rPr>
          <w:sz w:val="28"/>
          <w:szCs w:val="28"/>
        </w:rPr>
        <w:t xml:space="preserve"> проявляют беспокойство, могут дистанцироваться, замыкаться, эмоциональн</w:t>
      </w:r>
      <w:r w:rsidR="00732A29">
        <w:rPr>
          <w:sz w:val="28"/>
          <w:szCs w:val="28"/>
        </w:rPr>
        <w:t>о отстраняться, быть чрезмерно раздражительны, агрессивны.</w:t>
      </w:r>
    </w:p>
    <w:p w:rsidR="003A026C" w:rsidRPr="00F24DFC" w:rsidRDefault="003A026C" w:rsidP="00F24DFC">
      <w:pPr>
        <w:pStyle w:val="a4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-851" w:firstLine="349"/>
        <w:jc w:val="both"/>
        <w:rPr>
          <w:b/>
          <w:color w:val="111111"/>
          <w:sz w:val="28"/>
          <w:szCs w:val="28"/>
        </w:rPr>
      </w:pPr>
      <w:proofErr w:type="gramStart"/>
      <w:r w:rsidRPr="00F24DFC">
        <w:rPr>
          <w:b/>
          <w:i/>
          <w:sz w:val="28"/>
          <w:szCs w:val="28"/>
        </w:rPr>
        <w:t>Ситуационные признаки</w:t>
      </w:r>
      <w:r w:rsidRPr="00F24DFC">
        <w:rPr>
          <w:sz w:val="28"/>
          <w:szCs w:val="28"/>
        </w:rPr>
        <w:t>: ребенок социально изолируетс</w:t>
      </w:r>
      <w:r w:rsidR="00F24DFC">
        <w:rPr>
          <w:sz w:val="28"/>
          <w:szCs w:val="28"/>
        </w:rPr>
        <w:t xml:space="preserve">я </w:t>
      </w:r>
      <w:r w:rsidRPr="00F24DFC">
        <w:rPr>
          <w:sz w:val="28"/>
          <w:szCs w:val="28"/>
        </w:rPr>
        <w:t xml:space="preserve">(не имеет друзей или имеет только одного друга), чувствует себя отверженным; живет </w:t>
      </w:r>
      <w:r w:rsidR="00C71CA4">
        <w:rPr>
          <w:sz w:val="28"/>
          <w:szCs w:val="28"/>
        </w:rPr>
        <w:br/>
      </w:r>
      <w:r w:rsidRPr="00F24DFC">
        <w:rPr>
          <w:sz w:val="28"/>
          <w:szCs w:val="28"/>
        </w:rPr>
        <w:t xml:space="preserve">в нестабильном окружении; ощущает себя жертвой насилия; перенес тяжелую потерю (смерть кого-то из близких, развод родителей, </w:t>
      </w:r>
      <w:r w:rsidR="00F24DFC">
        <w:rPr>
          <w:sz w:val="28"/>
          <w:szCs w:val="28"/>
        </w:rPr>
        <w:t xml:space="preserve">разрыв </w:t>
      </w:r>
      <w:r w:rsidRPr="00F24DFC">
        <w:rPr>
          <w:sz w:val="28"/>
          <w:szCs w:val="28"/>
        </w:rPr>
        <w:t>взаимоотношений, потеря денег, самоу</w:t>
      </w:r>
      <w:r w:rsidR="00DC429D">
        <w:rPr>
          <w:sz w:val="28"/>
          <w:szCs w:val="28"/>
        </w:rPr>
        <w:t xml:space="preserve">веренности, самооценки, зачастую связанные с получением неудовлетворительных оценок); </w:t>
      </w:r>
      <w:r w:rsidRPr="00F24DFC">
        <w:rPr>
          <w:sz w:val="28"/>
          <w:szCs w:val="28"/>
        </w:rPr>
        <w:t xml:space="preserve">слишком критически настроен по отношению </w:t>
      </w:r>
      <w:r w:rsidR="00C71CA4">
        <w:rPr>
          <w:sz w:val="28"/>
          <w:szCs w:val="28"/>
        </w:rPr>
        <w:br/>
      </w:r>
      <w:r w:rsidRPr="00F24DFC">
        <w:rPr>
          <w:sz w:val="28"/>
          <w:szCs w:val="28"/>
        </w:rPr>
        <w:t>к себе.</w:t>
      </w:r>
      <w:proofErr w:type="gramEnd"/>
    </w:p>
    <w:p w:rsidR="003A026C" w:rsidRPr="00F24DFC" w:rsidRDefault="00F24DFC" w:rsidP="00952071">
      <w:pPr>
        <w:pStyle w:val="a4"/>
        <w:shd w:val="clear" w:color="auto" w:fill="FFFFFF"/>
        <w:spacing w:before="150" w:beforeAutospacing="0" w:after="180" w:afterAutospacing="0"/>
        <w:ind w:left="-502"/>
        <w:rPr>
          <w:b/>
          <w:sz w:val="28"/>
          <w:szCs w:val="28"/>
          <w:u w:val="single"/>
        </w:rPr>
      </w:pPr>
      <w:r w:rsidRPr="00F24DFC">
        <w:rPr>
          <w:b/>
          <w:sz w:val="28"/>
          <w:szCs w:val="28"/>
          <w:u w:val="single"/>
        </w:rPr>
        <w:t xml:space="preserve">Так же к признакам суицидального риска </w:t>
      </w:r>
      <w:r w:rsidR="00DC429D">
        <w:rPr>
          <w:b/>
          <w:sz w:val="28"/>
          <w:szCs w:val="28"/>
          <w:u w:val="single"/>
        </w:rPr>
        <w:t xml:space="preserve">относятся: 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lastRenderedPageBreak/>
        <w:t xml:space="preserve">снижение успеваемости, потеря интереса к получению знаний, трудности </w:t>
      </w:r>
      <w:r w:rsidR="00C71CA4">
        <w:rPr>
          <w:sz w:val="28"/>
          <w:szCs w:val="28"/>
        </w:rPr>
        <w:br/>
      </w:r>
      <w:r w:rsidRPr="00F24DFC">
        <w:rPr>
          <w:sz w:val="28"/>
          <w:szCs w:val="28"/>
        </w:rPr>
        <w:t>в усвоении программного материала;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>утраченная вера в идеалы, потеря интереса</w:t>
      </w:r>
      <w:r w:rsidR="006761CE">
        <w:rPr>
          <w:sz w:val="28"/>
          <w:szCs w:val="28"/>
        </w:rPr>
        <w:t xml:space="preserve"> к дружбе, увлечениям,</w:t>
      </w:r>
      <w:r w:rsidRPr="00F24DFC">
        <w:rPr>
          <w:sz w:val="28"/>
          <w:szCs w:val="28"/>
        </w:rPr>
        <w:t xml:space="preserve"> деятельности, ранее доставлявшим</w:t>
      </w:r>
      <w:r w:rsidR="006761CE">
        <w:rPr>
          <w:sz w:val="28"/>
          <w:szCs w:val="28"/>
        </w:rPr>
        <w:t>и</w:t>
      </w:r>
      <w:r w:rsidRPr="00F24DFC">
        <w:rPr>
          <w:sz w:val="28"/>
          <w:szCs w:val="28"/>
        </w:rPr>
        <w:t xml:space="preserve"> удовольствие;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 xml:space="preserve"> беспокойство о состоянии здоровья, мнительность, высказывание мыслей </w:t>
      </w:r>
      <w:r w:rsidR="00C71CA4">
        <w:rPr>
          <w:sz w:val="28"/>
          <w:szCs w:val="28"/>
        </w:rPr>
        <w:br/>
      </w:r>
      <w:r w:rsidRPr="00F24DFC">
        <w:rPr>
          <w:sz w:val="28"/>
          <w:szCs w:val="28"/>
        </w:rPr>
        <w:t xml:space="preserve">о наличии болезни; 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 xml:space="preserve"> изменение характера – угрюмость, отчужденность, раздражимость, беспокойство, усталость, нерешительность, апатия;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>изменение в поведении – неспособность сосредо</w:t>
      </w:r>
      <w:r w:rsidR="006761CE">
        <w:rPr>
          <w:sz w:val="28"/>
          <w:szCs w:val="28"/>
        </w:rPr>
        <w:t xml:space="preserve">точиться, трудности выполнения </w:t>
      </w:r>
      <w:r w:rsidRPr="00F24DFC">
        <w:rPr>
          <w:sz w:val="28"/>
          <w:szCs w:val="28"/>
        </w:rPr>
        <w:t xml:space="preserve">рутинных ежедневных действий; </w:t>
      </w:r>
    </w:p>
    <w:p w:rsidR="003A026C" w:rsidRPr="00F24DFC" w:rsidRDefault="003A026C" w:rsidP="00952071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>боязнь потерять контроль, сойти с ума, причинить вред себе или окружающим, всеобъемлющее чувство вины, стыда, ненависти к себе;</w:t>
      </w:r>
    </w:p>
    <w:p w:rsidR="003A026C" w:rsidRPr="006761CE" w:rsidRDefault="003A026C" w:rsidP="00952071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 xml:space="preserve">безнадежное будущее, высказывание мыслей </w:t>
      </w:r>
      <w:r w:rsidRPr="006761CE">
        <w:rPr>
          <w:sz w:val="28"/>
          <w:szCs w:val="28"/>
        </w:rPr>
        <w:t>«</w:t>
      </w:r>
      <w:r w:rsidRPr="006761CE">
        <w:rPr>
          <w:i/>
          <w:sz w:val="28"/>
          <w:szCs w:val="28"/>
        </w:rPr>
        <w:t>мне никогда не станет лучше, я всегда буду себя чувствовать плохо</w:t>
      </w:r>
      <w:r w:rsidRPr="006761CE">
        <w:rPr>
          <w:sz w:val="28"/>
          <w:szCs w:val="28"/>
        </w:rPr>
        <w:t>»;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/>
        <w:jc w:val="both"/>
        <w:rPr>
          <w:color w:val="111111"/>
          <w:sz w:val="28"/>
          <w:szCs w:val="28"/>
        </w:rPr>
      </w:pPr>
      <w:r w:rsidRPr="00F24DFC">
        <w:rPr>
          <w:sz w:val="28"/>
          <w:szCs w:val="28"/>
        </w:rPr>
        <w:t>употре</w:t>
      </w:r>
      <w:r w:rsidR="00DA533D">
        <w:rPr>
          <w:sz w:val="28"/>
          <w:szCs w:val="28"/>
        </w:rPr>
        <w:t xml:space="preserve">бление </w:t>
      </w:r>
      <w:proofErr w:type="spellStart"/>
      <w:r w:rsidR="00DA533D">
        <w:rPr>
          <w:sz w:val="28"/>
          <w:szCs w:val="28"/>
        </w:rPr>
        <w:t>психоактивных</w:t>
      </w:r>
      <w:proofErr w:type="spellEnd"/>
      <w:r w:rsidR="00DA533D">
        <w:rPr>
          <w:sz w:val="28"/>
          <w:szCs w:val="28"/>
        </w:rPr>
        <w:t xml:space="preserve"> веществ</w:t>
      </w:r>
      <w:r w:rsidRPr="00F24DFC">
        <w:rPr>
          <w:sz w:val="28"/>
          <w:szCs w:val="28"/>
        </w:rPr>
        <w:t xml:space="preserve">, </w:t>
      </w:r>
      <w:proofErr w:type="spellStart"/>
      <w:r w:rsidRPr="00F24DFC">
        <w:rPr>
          <w:sz w:val="28"/>
          <w:szCs w:val="28"/>
        </w:rPr>
        <w:t>самоповреждающее</w:t>
      </w:r>
      <w:proofErr w:type="spellEnd"/>
      <w:r w:rsidRPr="00F24DFC">
        <w:rPr>
          <w:sz w:val="28"/>
          <w:szCs w:val="28"/>
        </w:rPr>
        <w:t xml:space="preserve"> поведение (нанесение себе порезов, ожогов</w:t>
      </w:r>
      <w:r w:rsidR="006761CE">
        <w:rPr>
          <w:sz w:val="28"/>
          <w:szCs w:val="28"/>
        </w:rPr>
        <w:t>, царапин</w:t>
      </w:r>
      <w:r w:rsidRPr="00F24DFC">
        <w:rPr>
          <w:sz w:val="28"/>
          <w:szCs w:val="28"/>
        </w:rPr>
        <w:t xml:space="preserve"> и т</w:t>
      </w:r>
      <w:r w:rsidR="006761CE">
        <w:rPr>
          <w:sz w:val="28"/>
          <w:szCs w:val="28"/>
        </w:rPr>
        <w:t>. п.</w:t>
      </w:r>
      <w:r w:rsidRPr="00F24DFC">
        <w:rPr>
          <w:sz w:val="28"/>
          <w:szCs w:val="28"/>
        </w:rPr>
        <w:t>, увлеченность татуировками, пирсингом и т</w:t>
      </w:r>
      <w:r w:rsidR="006761CE">
        <w:rPr>
          <w:sz w:val="28"/>
          <w:szCs w:val="28"/>
        </w:rPr>
        <w:t>.</w:t>
      </w:r>
      <w:r w:rsidRPr="00F24DFC">
        <w:rPr>
          <w:sz w:val="28"/>
          <w:szCs w:val="28"/>
        </w:rPr>
        <w:t>п</w:t>
      </w:r>
      <w:r w:rsidR="006761CE">
        <w:rPr>
          <w:sz w:val="28"/>
          <w:szCs w:val="28"/>
        </w:rPr>
        <w:t>.);</w:t>
      </w:r>
    </w:p>
    <w:p w:rsidR="003A026C" w:rsidRPr="00F24DFC" w:rsidRDefault="003A026C" w:rsidP="006761CE">
      <w:pPr>
        <w:pStyle w:val="a4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-426" w:hanging="283"/>
        <w:jc w:val="both"/>
        <w:rPr>
          <w:b/>
          <w:i/>
          <w:color w:val="111111"/>
          <w:sz w:val="28"/>
          <w:szCs w:val="28"/>
        </w:rPr>
      </w:pPr>
      <w:r w:rsidRPr="00F24DFC">
        <w:rPr>
          <w:sz w:val="28"/>
          <w:szCs w:val="28"/>
        </w:rPr>
        <w:t xml:space="preserve">возбуждение, </w:t>
      </w:r>
      <w:proofErr w:type="spellStart"/>
      <w:r w:rsidRPr="00F24DFC">
        <w:rPr>
          <w:sz w:val="28"/>
          <w:szCs w:val="28"/>
        </w:rPr>
        <w:t>гиперактивность</w:t>
      </w:r>
      <w:proofErr w:type="spellEnd"/>
      <w:r w:rsidRPr="00F24DFC">
        <w:rPr>
          <w:sz w:val="28"/>
          <w:szCs w:val="28"/>
        </w:rPr>
        <w:t xml:space="preserve">, нетерпеливость, </w:t>
      </w:r>
      <w:proofErr w:type="gramStart"/>
      <w:r w:rsidRPr="00F24DFC">
        <w:rPr>
          <w:sz w:val="28"/>
          <w:szCs w:val="28"/>
        </w:rPr>
        <w:t>которые</w:t>
      </w:r>
      <w:proofErr w:type="gramEnd"/>
      <w:r w:rsidRPr="00F24DFC">
        <w:rPr>
          <w:sz w:val="28"/>
          <w:szCs w:val="28"/>
        </w:rPr>
        <w:t xml:space="preserve"> могут указывать </w:t>
      </w:r>
      <w:r w:rsidR="00C71CA4">
        <w:rPr>
          <w:sz w:val="28"/>
          <w:szCs w:val="28"/>
        </w:rPr>
        <w:br/>
      </w:r>
      <w:r w:rsidRPr="00F24DFC">
        <w:rPr>
          <w:sz w:val="28"/>
          <w:szCs w:val="28"/>
        </w:rPr>
        <w:t>на скрытую депрессию</w:t>
      </w:r>
      <w:r w:rsidRPr="00F24DFC">
        <w:rPr>
          <w:b/>
          <w:i/>
          <w:color w:val="111111"/>
          <w:sz w:val="28"/>
          <w:szCs w:val="28"/>
        </w:rPr>
        <w:t>.</w:t>
      </w:r>
    </w:p>
    <w:p w:rsidR="003A026C" w:rsidRPr="00F24DFC" w:rsidRDefault="003A026C" w:rsidP="00F24DF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F2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предотвращения суицидального поведения несовершеннолетних </w:t>
      </w:r>
      <w:r w:rsidR="00676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педагогам </w:t>
      </w:r>
      <w:r w:rsidRPr="00F24D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 следовать следующим рекомендациям:  </w:t>
      </w:r>
    </w:p>
    <w:p w:rsidR="003A026C" w:rsidRPr="00F24DFC" w:rsidRDefault="003A026C" w:rsidP="00F2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A026C" w:rsidRDefault="006761CE" w:rsidP="006761CE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026C" w:rsidRPr="00676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внимательным слушателем</w:t>
      </w:r>
      <w:r w:rsidR="003A026C" w:rsidRPr="00676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61CE" w:rsidRPr="006761CE" w:rsidRDefault="006761CE" w:rsidP="006761CE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заботливые взаимоотношения с учеником;</w:t>
      </w:r>
    </w:p>
    <w:p w:rsidR="003A026C" w:rsidRPr="00F24DFC" w:rsidRDefault="006761CE" w:rsidP="006761CE">
      <w:pPr>
        <w:pStyle w:val="a3"/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026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искренними в общении, спокойно и доходчиво спрашивайте о тревожащей ситуации;</w:t>
      </w:r>
    </w:p>
    <w:p w:rsidR="003A026C" w:rsidRPr="00F24DFC" w:rsidRDefault="006761CE" w:rsidP="006761CE">
      <w:pPr>
        <w:pStyle w:val="a3"/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026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определить источник психического дискомфорта;</w:t>
      </w:r>
    </w:p>
    <w:p w:rsidR="003A026C" w:rsidRPr="00F24DFC" w:rsidRDefault="006761CE" w:rsidP="006761CE">
      <w:pPr>
        <w:pStyle w:val="a3"/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026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вселяйте надежду, что все проблемы можно решить конструктивно;</w:t>
      </w:r>
    </w:p>
    <w:p w:rsidR="006761CE" w:rsidRDefault="006761CE" w:rsidP="006761CE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026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подростку осознать его личностные ресурсы;</w:t>
      </w:r>
    </w:p>
    <w:p w:rsidR="003A026C" w:rsidRPr="00F24DFC" w:rsidRDefault="006761CE" w:rsidP="006761CE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 w:rsidR="003A026C" w:rsidRPr="00F24DFC">
        <w:rPr>
          <w:rFonts w:ascii="Times New Roman" w:eastAsia="Times New Roman" w:hAnsi="Times New Roman" w:cs="Times New Roman"/>
          <w:color w:val="000000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будущее;</w:t>
      </w:r>
    </w:p>
    <w:p w:rsidR="006761CE" w:rsidRDefault="006761CE" w:rsidP="006761CE">
      <w:pPr>
        <w:shd w:val="clear" w:color="auto" w:fill="FFFFFF"/>
        <w:spacing w:after="0" w:line="240" w:lineRule="auto"/>
        <w:ind w:left="-28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026C" w:rsidRPr="006761CE" w:rsidRDefault="003A026C" w:rsidP="006761C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1CE">
        <w:rPr>
          <w:rFonts w:ascii="Times New Roman" w:hAnsi="Times New Roman" w:cs="Times New Roman"/>
          <w:b/>
          <w:color w:val="111111"/>
          <w:sz w:val="28"/>
          <w:szCs w:val="28"/>
        </w:rPr>
        <w:t>Если Вы заметили</w:t>
      </w:r>
      <w:r w:rsidRPr="006761CE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676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хотя бы один из перечисленных выше признаков </w:t>
      </w:r>
      <w:r w:rsidR="00C71C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761CE">
        <w:rPr>
          <w:rFonts w:ascii="Times New Roman" w:hAnsi="Times New Roman" w:cs="Times New Roman"/>
          <w:b/>
          <w:color w:val="000000"/>
          <w:sz w:val="28"/>
          <w:szCs w:val="28"/>
        </w:rPr>
        <w:t>у вашего ученика – вы можете:</w:t>
      </w:r>
    </w:p>
    <w:p w:rsidR="003A026C" w:rsidRPr="00F24DFC" w:rsidRDefault="006761CE" w:rsidP="006761CE">
      <w:pPr>
        <w:pStyle w:val="a4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-284" w:hanging="283"/>
        <w:jc w:val="both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Информировать </w:t>
      </w:r>
      <w:r w:rsidR="00A30452">
        <w:rPr>
          <w:color w:val="000000"/>
          <w:sz w:val="28"/>
          <w:szCs w:val="28"/>
        </w:rPr>
        <w:t xml:space="preserve">родителей (законных представителей), </w:t>
      </w:r>
      <w:r>
        <w:rPr>
          <w:color w:val="000000"/>
          <w:sz w:val="28"/>
          <w:szCs w:val="28"/>
        </w:rPr>
        <w:t>школьного психолога</w:t>
      </w:r>
      <w:r w:rsidR="003A026C" w:rsidRPr="00F24DFC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социального педагога, </w:t>
      </w:r>
      <w:r w:rsidR="003A026C" w:rsidRPr="00F24DFC">
        <w:rPr>
          <w:color w:val="000000"/>
          <w:sz w:val="28"/>
          <w:szCs w:val="28"/>
        </w:rPr>
        <w:t>рекомендовать уч</w:t>
      </w:r>
      <w:r w:rsidR="00A30452">
        <w:rPr>
          <w:color w:val="000000"/>
          <w:sz w:val="28"/>
          <w:szCs w:val="28"/>
        </w:rPr>
        <w:t xml:space="preserve">ащемуся обратиться </w:t>
      </w:r>
      <w:r w:rsidR="00C71CA4">
        <w:rPr>
          <w:color w:val="000000"/>
          <w:sz w:val="28"/>
          <w:szCs w:val="28"/>
        </w:rPr>
        <w:br/>
      </w:r>
      <w:r w:rsidR="00A30452">
        <w:rPr>
          <w:color w:val="000000"/>
          <w:sz w:val="28"/>
          <w:szCs w:val="28"/>
        </w:rPr>
        <w:t>к специалистам самостоятельно, получить обратную связь от специалистов.</w:t>
      </w:r>
      <w:r w:rsidR="003A026C" w:rsidRPr="00F24DFC">
        <w:rPr>
          <w:color w:val="000000"/>
          <w:sz w:val="28"/>
          <w:szCs w:val="28"/>
        </w:rPr>
        <w:t xml:space="preserve"> </w:t>
      </w:r>
    </w:p>
    <w:p w:rsidR="00A30452" w:rsidRDefault="006761CE" w:rsidP="006761CE">
      <w:pPr>
        <w:pStyle w:val="a4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-284" w:hanging="283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Рекомендовать </w:t>
      </w:r>
      <w:r w:rsidR="00A30452">
        <w:rPr>
          <w:color w:val="000000"/>
          <w:sz w:val="28"/>
          <w:szCs w:val="28"/>
        </w:rPr>
        <w:t xml:space="preserve">подростку позвонить </w:t>
      </w:r>
      <w:r w:rsidR="003A026C" w:rsidRPr="00F24DFC">
        <w:rPr>
          <w:color w:val="111111"/>
          <w:sz w:val="28"/>
          <w:szCs w:val="28"/>
        </w:rPr>
        <w:t xml:space="preserve">по телефону доверия: </w:t>
      </w:r>
    </w:p>
    <w:p w:rsidR="000379FE" w:rsidRDefault="000379FE" w:rsidP="000379FE">
      <w:pPr>
        <w:pStyle w:val="a4"/>
        <w:shd w:val="clear" w:color="auto" w:fill="FFFFFF"/>
        <w:spacing w:before="150" w:beforeAutospacing="0" w:after="180" w:afterAutospacing="0"/>
        <w:ind w:left="-28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8-800 -2000-122, </w:t>
      </w:r>
      <w:r w:rsidRPr="00F24DFC">
        <w:rPr>
          <w:b/>
          <w:color w:val="111111"/>
          <w:sz w:val="28"/>
          <w:szCs w:val="28"/>
        </w:rPr>
        <w:t>8-800-100-34-94</w:t>
      </w:r>
    </w:p>
    <w:p w:rsidR="000379FE" w:rsidRDefault="000379FE" w:rsidP="000379FE">
      <w:pPr>
        <w:pStyle w:val="a4"/>
        <w:shd w:val="clear" w:color="auto" w:fill="FFFFFF"/>
        <w:spacing w:before="150" w:beforeAutospacing="0" w:after="180" w:afterAutospacing="0"/>
        <w:ind w:left="-284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3A026C" w:rsidRPr="00F24DFC">
        <w:rPr>
          <w:color w:val="111111"/>
          <w:sz w:val="28"/>
          <w:szCs w:val="28"/>
        </w:rPr>
        <w:t>Рекомендо</w:t>
      </w:r>
      <w:r>
        <w:rPr>
          <w:color w:val="111111"/>
          <w:sz w:val="28"/>
          <w:szCs w:val="28"/>
        </w:rPr>
        <w:t>вать подростку или его родителю</w:t>
      </w:r>
      <w:r w:rsidR="003A026C" w:rsidRPr="00F24DFC">
        <w:rPr>
          <w:color w:val="111111"/>
          <w:sz w:val="28"/>
          <w:szCs w:val="28"/>
        </w:rPr>
        <w:t xml:space="preserve"> обратиться за помощью </w:t>
      </w:r>
      <w:r w:rsidR="00C71CA4">
        <w:rPr>
          <w:color w:val="111111"/>
          <w:sz w:val="28"/>
          <w:szCs w:val="28"/>
        </w:rPr>
        <w:br/>
      </w:r>
      <w:r w:rsidR="003A026C" w:rsidRPr="00F24DFC">
        <w:rPr>
          <w:color w:val="111111"/>
          <w:sz w:val="28"/>
          <w:szCs w:val="28"/>
        </w:rPr>
        <w:t>к специалистам в</w:t>
      </w:r>
      <w:r w:rsidR="00C500E7">
        <w:rPr>
          <w:color w:val="111111"/>
          <w:sz w:val="28"/>
          <w:szCs w:val="28"/>
        </w:rPr>
        <w:t xml:space="preserve"> центр психолого-педагогической, </w:t>
      </w:r>
      <w:r w:rsidR="00184E61">
        <w:rPr>
          <w:color w:val="111111"/>
          <w:sz w:val="28"/>
          <w:szCs w:val="28"/>
        </w:rPr>
        <w:t>медицинской и социальной помощи</w:t>
      </w:r>
      <w:r w:rsidR="003A026C" w:rsidRPr="00F24DFC">
        <w:rPr>
          <w:color w:val="111111"/>
          <w:sz w:val="28"/>
          <w:szCs w:val="28"/>
        </w:rPr>
        <w:t>.</w:t>
      </w:r>
    </w:p>
    <w:p w:rsidR="003A026C" w:rsidRPr="00F24DFC" w:rsidRDefault="000379FE" w:rsidP="000379FE">
      <w:pPr>
        <w:pStyle w:val="a4"/>
        <w:shd w:val="clear" w:color="auto" w:fill="FFFFFF"/>
        <w:spacing w:before="150" w:beforeAutospacing="0" w:after="180" w:afterAutospacing="0"/>
        <w:ind w:left="-284" w:hanging="2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3A026C" w:rsidRPr="00F24DFC">
        <w:rPr>
          <w:color w:val="111111"/>
          <w:sz w:val="28"/>
          <w:szCs w:val="28"/>
        </w:rPr>
        <w:t>Рекомендов</w:t>
      </w:r>
      <w:r>
        <w:rPr>
          <w:color w:val="111111"/>
          <w:sz w:val="28"/>
          <w:szCs w:val="28"/>
        </w:rPr>
        <w:t xml:space="preserve">ать подростку или его родителю обратиться за консультацией </w:t>
      </w:r>
      <w:r>
        <w:rPr>
          <w:color w:val="111111"/>
          <w:sz w:val="28"/>
          <w:szCs w:val="28"/>
        </w:rPr>
        <w:br/>
        <w:t>к врачу-психиатру</w:t>
      </w:r>
      <w:r w:rsidR="003A026C" w:rsidRPr="00F24DF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 месту жительства, краевое государственное бюджетное учреждение здравоохранения «Красноярский </w:t>
      </w:r>
      <w:r w:rsidR="003A026C" w:rsidRPr="00F24DFC">
        <w:rPr>
          <w:color w:val="111111"/>
          <w:sz w:val="28"/>
          <w:szCs w:val="28"/>
        </w:rPr>
        <w:t xml:space="preserve">краевой психоневрологический диспансер </w:t>
      </w:r>
      <w:r>
        <w:rPr>
          <w:color w:val="111111"/>
          <w:sz w:val="28"/>
          <w:szCs w:val="28"/>
        </w:rPr>
        <w:t>№</w:t>
      </w:r>
      <w:r w:rsidR="00184E61">
        <w:rPr>
          <w:color w:val="111111"/>
          <w:sz w:val="28"/>
          <w:szCs w:val="28"/>
        </w:rPr>
        <w:t xml:space="preserve"> </w:t>
      </w:r>
      <w:r w:rsidR="003A026C" w:rsidRPr="00F24DFC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», краевое государственное бюджетное учреждение здравоохранения «Красноярский краевой психоневрологический диспансер</w:t>
      </w:r>
      <w:r w:rsidR="005F2265">
        <w:rPr>
          <w:color w:val="111111"/>
          <w:sz w:val="28"/>
          <w:szCs w:val="28"/>
        </w:rPr>
        <w:t xml:space="preserve"> №5».</w:t>
      </w:r>
    </w:p>
    <w:p w:rsidR="003A026C" w:rsidRPr="005F2265" w:rsidRDefault="003A026C" w:rsidP="005F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A026C" w:rsidRPr="005F2265" w:rsidSect="00B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551"/>
    <w:multiLevelType w:val="hybridMultilevel"/>
    <w:tmpl w:val="81AC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F8E95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08C"/>
    <w:multiLevelType w:val="hybridMultilevel"/>
    <w:tmpl w:val="82C2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ED3"/>
    <w:multiLevelType w:val="hybridMultilevel"/>
    <w:tmpl w:val="8F80C076"/>
    <w:lvl w:ilvl="0" w:tplc="23D28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F71D13"/>
    <w:multiLevelType w:val="hybridMultilevel"/>
    <w:tmpl w:val="417822F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42945FD5"/>
    <w:multiLevelType w:val="hybridMultilevel"/>
    <w:tmpl w:val="9202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5"/>
    <w:rsid w:val="000116F0"/>
    <w:rsid w:val="000379FE"/>
    <w:rsid w:val="00184E61"/>
    <w:rsid w:val="003A026C"/>
    <w:rsid w:val="004D6636"/>
    <w:rsid w:val="005B079D"/>
    <w:rsid w:val="005F2265"/>
    <w:rsid w:val="00601BA5"/>
    <w:rsid w:val="006761CE"/>
    <w:rsid w:val="00732A29"/>
    <w:rsid w:val="00952071"/>
    <w:rsid w:val="0096557A"/>
    <w:rsid w:val="00A30452"/>
    <w:rsid w:val="00B95BBB"/>
    <w:rsid w:val="00C2664E"/>
    <w:rsid w:val="00C500E7"/>
    <w:rsid w:val="00C71CA4"/>
    <w:rsid w:val="00C950E5"/>
    <w:rsid w:val="00DA533D"/>
    <w:rsid w:val="00DC429D"/>
    <w:rsid w:val="00F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116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16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16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16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16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116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16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16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16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16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кабинет</dc:creator>
  <cp:lastModifiedBy>Мезрина Татьяна Львовна</cp:lastModifiedBy>
  <cp:revision>3</cp:revision>
  <dcterms:created xsi:type="dcterms:W3CDTF">2022-08-18T09:03:00Z</dcterms:created>
  <dcterms:modified xsi:type="dcterms:W3CDTF">2022-09-23T08:54:00Z</dcterms:modified>
</cp:coreProperties>
</file>